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5C1" w:rsidRPr="00435051" w:rsidRDefault="006F75C1" w:rsidP="006F75C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Open Sans" w:hAnsi="Open Sans"/>
          <w:color w:val="12222D"/>
        </w:rPr>
        <w:t> </w:t>
      </w:r>
      <w:r w:rsidRPr="0043505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5D8D1781" wp14:editId="08CBA654">
            <wp:extent cx="6299835" cy="2503883"/>
            <wp:effectExtent l="0" t="0" r="5715" b="0"/>
            <wp:docPr id="1" name="Рисунок 1" descr="C:\Users\Abiduev.DV\Pictures\Blank risunok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biduev.DV\Pictures\Blank risunok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2503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75C1" w:rsidRPr="00435051" w:rsidRDefault="006F75C1" w:rsidP="006F75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0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4961"/>
      </w:tblGrid>
      <w:tr w:rsidR="006F75C1" w:rsidRPr="00435051" w:rsidTr="0025160F">
        <w:trPr>
          <w:trHeight w:val="22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6F75C1" w:rsidRPr="00435051" w:rsidRDefault="006F75C1" w:rsidP="0025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4350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______________№_____________</w:t>
            </w:r>
          </w:p>
          <w:p w:rsidR="006F75C1" w:rsidRPr="00435051" w:rsidRDefault="006F75C1" w:rsidP="0025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350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На №_________от _____________</w:t>
            </w:r>
          </w:p>
          <w:p w:rsidR="006F75C1" w:rsidRPr="00435051" w:rsidRDefault="006F75C1" w:rsidP="002516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961" w:type="dxa"/>
            <w:vMerge w:val="restart"/>
            <w:tcBorders>
              <w:top w:val="nil"/>
              <w:left w:val="nil"/>
              <w:right w:val="nil"/>
            </w:tcBorders>
          </w:tcPr>
          <w:p w:rsidR="006F75C1" w:rsidRPr="0029656D" w:rsidRDefault="006F75C1" w:rsidP="00251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5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Руководителям органов</w:t>
            </w:r>
          </w:p>
          <w:p w:rsidR="006F75C1" w:rsidRPr="0029656D" w:rsidRDefault="006F75C1" w:rsidP="00251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5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местного самоуправления, </w:t>
            </w:r>
            <w:proofErr w:type="gramStart"/>
            <w:r w:rsidRPr="002965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осуществляющим</w:t>
            </w:r>
            <w:proofErr w:type="gramEnd"/>
            <w:r w:rsidRPr="002965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управление </w:t>
            </w:r>
          </w:p>
          <w:p w:rsidR="006F75C1" w:rsidRPr="0029656D" w:rsidRDefault="006F75C1" w:rsidP="00251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65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сфере образования</w:t>
            </w:r>
            <w:r w:rsidRPr="002965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F75C1" w:rsidRPr="0029656D" w:rsidRDefault="006F75C1" w:rsidP="00251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F75C1" w:rsidRPr="00435051" w:rsidRDefault="006F75C1" w:rsidP="00251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65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Руководителям государственных образовательных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F75C1" w:rsidRPr="00435051" w:rsidTr="0025160F">
        <w:trPr>
          <w:trHeight w:val="22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6F75C1" w:rsidRPr="00435051" w:rsidRDefault="006F75C1" w:rsidP="00251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5C1" w:rsidRPr="00435051" w:rsidRDefault="006F75C1" w:rsidP="00251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vMerge/>
            <w:tcBorders>
              <w:left w:val="nil"/>
              <w:bottom w:val="nil"/>
              <w:right w:val="nil"/>
            </w:tcBorders>
          </w:tcPr>
          <w:p w:rsidR="006F75C1" w:rsidRPr="00435051" w:rsidRDefault="006F75C1" w:rsidP="00251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6F75C1" w:rsidRPr="00435051" w:rsidRDefault="006F75C1" w:rsidP="006F75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75C1" w:rsidRPr="00435051" w:rsidRDefault="006F75C1" w:rsidP="006F75C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05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Уважаемые руководители!</w:t>
      </w:r>
    </w:p>
    <w:p w:rsidR="006F75C1" w:rsidRDefault="006F75C1" w:rsidP="006F75C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образования и науки Республики Бурятия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сообщает, что </w:t>
      </w:r>
      <w:r w:rsidRPr="006F7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 п</w:t>
      </w:r>
      <w:r w:rsidRPr="006F75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10 декабря 2021 года</w:t>
      </w:r>
      <w:r w:rsidRPr="006F7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Академия Минпросвещения России проводит онлайн-марафон функциональной грамотности.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6" w:history="1">
        <w:r w:rsidRPr="00EE63C5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https://apkpro.ru/deyatelnostakademii/marafonfunktsionalnoygramotnosti/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F75C1" w:rsidRPr="006F75C1" w:rsidRDefault="006F75C1" w:rsidP="006F75C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Просим обеспечить участие в марафоне руководителей образовательных организаций,  педагогов</w:t>
      </w:r>
      <w:r w:rsidRPr="006F7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управленческие команды школ,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 и их родителей</w:t>
      </w:r>
      <w:r w:rsidRPr="006F7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студентов и преподавателей</w:t>
      </w:r>
      <w:r w:rsidRPr="006F7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педагогических вузов.</w:t>
      </w:r>
    </w:p>
    <w:p w:rsidR="006F75C1" w:rsidRPr="00613147" w:rsidRDefault="006F75C1" w:rsidP="006F75C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75C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день в дистанционном режиме участники смогут присоединяться к дискуссионным клубам, мастер-классам и вебинарам, участвовать во встречах с ведущими экспертами в сфере образования. Темами просветительских лекций станут ключевые навыки XXI века, вопросы их формирования и развития. Кроме того, в ходе мероприятия управленческие команды школ смогут провести самодиагностику по основным направлениям функциональной грамотности на платформе информационно-образовательной среды Академии Минпросвещения.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F75C1" w:rsidRDefault="006F75C1" w:rsidP="006F75C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Просим довести данную информаци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до сведения руководителей и педагогов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тельных организаций, методистов, студентов, обучающихся и их родителей (законных представителей).</w:t>
      </w:r>
    </w:p>
    <w:p w:rsidR="006F75C1" w:rsidRDefault="006F75C1" w:rsidP="006F75C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F75C1" w:rsidRPr="00435051" w:rsidRDefault="006F75C1" w:rsidP="006F75C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Приложение: в 1 экз. на 8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л.</w:t>
      </w:r>
    </w:p>
    <w:p w:rsidR="006F75C1" w:rsidRDefault="006F75C1" w:rsidP="006F75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75C1" w:rsidRDefault="006F75C1" w:rsidP="006F75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75C1" w:rsidRDefault="006F75C1" w:rsidP="006F75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75C1" w:rsidRDefault="006F75C1" w:rsidP="006F75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75C1" w:rsidRDefault="006F75C1" w:rsidP="006F75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75C1" w:rsidRDefault="006F75C1" w:rsidP="006F75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75C1" w:rsidRDefault="006F75C1" w:rsidP="006F75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75C1" w:rsidRPr="000C7E34" w:rsidRDefault="006F75C1" w:rsidP="006F75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Врио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министра</w:t>
      </w:r>
      <w:r w:rsidRPr="00B427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B427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Pr="00B42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В.А. Поздняков</w:t>
      </w:r>
    </w:p>
    <w:p w:rsidR="006F75C1" w:rsidRDefault="006F75C1" w:rsidP="006F75C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F75C1" w:rsidRDefault="006F75C1" w:rsidP="006F75C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F75C1" w:rsidRDefault="006F75C1" w:rsidP="006F75C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F75C1" w:rsidRDefault="006F75C1" w:rsidP="006F75C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F75C1" w:rsidRDefault="006F75C1" w:rsidP="006F75C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F75C1" w:rsidRDefault="006F75C1" w:rsidP="006F75C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F75C1" w:rsidRDefault="006F75C1" w:rsidP="006F75C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F75C1" w:rsidRDefault="006F75C1" w:rsidP="006F75C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F75C1" w:rsidRDefault="006F75C1" w:rsidP="006F75C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F75C1" w:rsidRDefault="006F75C1" w:rsidP="006F75C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F75C1" w:rsidRDefault="006F75C1" w:rsidP="006F75C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F75C1" w:rsidRDefault="006F75C1" w:rsidP="006F75C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F75C1" w:rsidRDefault="006F75C1" w:rsidP="006F75C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F75C1" w:rsidRDefault="006F75C1" w:rsidP="006F75C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F75C1" w:rsidRDefault="006F75C1" w:rsidP="006F75C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F75C1" w:rsidRDefault="006F75C1" w:rsidP="006F75C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F75C1" w:rsidRDefault="006F75C1" w:rsidP="006F75C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F75C1" w:rsidRDefault="006F75C1" w:rsidP="006F75C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F75C1" w:rsidRDefault="006F75C1" w:rsidP="006F75C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F75C1" w:rsidRPr="00435051" w:rsidRDefault="006F75C1" w:rsidP="006F75C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F75C1" w:rsidRPr="006F75C1" w:rsidRDefault="006F75C1" w:rsidP="006F75C1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43505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исп. Малеева Е.В., тел.: 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21-35-79</w:t>
      </w:r>
    </w:p>
    <w:p w:rsidR="006F75C1" w:rsidRDefault="006F75C1" w:rsidP="006F75C1">
      <w:pPr>
        <w:pStyle w:val="a3"/>
        <w:shd w:val="clear" w:color="auto" w:fill="FFFFFF"/>
        <w:spacing w:before="0" w:beforeAutospacing="0" w:after="0" w:afterAutospacing="0"/>
        <w:jc w:val="right"/>
        <w:rPr>
          <w:rFonts w:ascii="Open Sans" w:hAnsi="Open Sans"/>
          <w:color w:val="12222D"/>
        </w:rPr>
      </w:pPr>
      <w:r>
        <w:rPr>
          <w:rFonts w:ascii="Open Sans" w:hAnsi="Open Sans"/>
          <w:color w:val="12222D"/>
        </w:rPr>
        <w:t>Приложение</w:t>
      </w:r>
    </w:p>
    <w:p w:rsidR="006F75C1" w:rsidRDefault="006F75C1" w:rsidP="006F75C1">
      <w:pPr>
        <w:pStyle w:val="a3"/>
        <w:shd w:val="clear" w:color="auto" w:fill="FFFFFF"/>
        <w:spacing w:before="0" w:beforeAutospacing="0" w:after="0" w:afterAutospacing="0"/>
        <w:jc w:val="right"/>
        <w:rPr>
          <w:rFonts w:ascii="Open Sans" w:hAnsi="Open Sans"/>
          <w:color w:val="12222D"/>
        </w:rPr>
      </w:pPr>
      <w:r>
        <w:rPr>
          <w:rFonts w:ascii="Open Sans" w:hAnsi="Open Sans"/>
          <w:color w:val="12222D"/>
        </w:rPr>
        <w:t xml:space="preserve"> к письму Минобрнауки РБ</w:t>
      </w:r>
    </w:p>
    <w:p w:rsidR="006F75C1" w:rsidRDefault="006F75C1" w:rsidP="006F75C1">
      <w:pPr>
        <w:pStyle w:val="a3"/>
        <w:shd w:val="clear" w:color="auto" w:fill="FFFFFF"/>
        <w:spacing w:before="0" w:beforeAutospacing="0" w:after="0" w:afterAutospacing="0"/>
        <w:jc w:val="right"/>
        <w:rPr>
          <w:rFonts w:ascii="Open Sans" w:hAnsi="Open Sans"/>
          <w:color w:val="12222D"/>
        </w:rPr>
      </w:pPr>
      <w:r>
        <w:rPr>
          <w:rFonts w:ascii="Open Sans" w:hAnsi="Open Sans"/>
          <w:color w:val="12222D"/>
        </w:rPr>
        <w:t xml:space="preserve"> от «__»__________2021</w:t>
      </w:r>
      <w:r w:rsidR="00B13C76">
        <w:rPr>
          <w:rFonts w:ascii="Open Sans" w:hAnsi="Open Sans"/>
          <w:color w:val="12222D"/>
        </w:rPr>
        <w:t xml:space="preserve"> №</w:t>
      </w:r>
      <w:r>
        <w:rPr>
          <w:rFonts w:ascii="Open Sans" w:hAnsi="Open Sans"/>
          <w:color w:val="12222D"/>
        </w:rPr>
        <w:t>______</w:t>
      </w:r>
    </w:p>
    <w:p w:rsidR="006F75C1" w:rsidRDefault="006F75C1" w:rsidP="006F75C1">
      <w:pPr>
        <w:pStyle w:val="a3"/>
        <w:shd w:val="clear" w:color="auto" w:fill="FFFFFF"/>
        <w:spacing w:before="0" w:beforeAutospacing="0"/>
        <w:jc w:val="both"/>
        <w:rPr>
          <w:rFonts w:ascii="Open Sans" w:hAnsi="Open Sans"/>
          <w:color w:val="12222D"/>
          <w:shd w:val="clear" w:color="auto" w:fill="FFFFFF"/>
        </w:rPr>
      </w:pPr>
    </w:p>
    <w:p w:rsidR="006F75C1" w:rsidRPr="006F75C1" w:rsidRDefault="006F75C1" w:rsidP="006F75C1">
      <w:pPr>
        <w:pStyle w:val="a3"/>
        <w:shd w:val="clear" w:color="auto" w:fill="FFFFFF"/>
        <w:spacing w:before="0" w:beforeAutospacing="0"/>
        <w:jc w:val="both"/>
        <w:rPr>
          <w:b/>
          <w:bCs/>
          <w:color w:val="12222D"/>
          <w:sz w:val="28"/>
          <w:szCs w:val="28"/>
        </w:rPr>
      </w:pPr>
      <w:r w:rsidRPr="006F75C1">
        <w:rPr>
          <w:color w:val="12222D"/>
          <w:sz w:val="28"/>
          <w:szCs w:val="28"/>
          <w:shd w:val="clear" w:color="auto" w:fill="FFFFFF"/>
        </w:rPr>
        <w:t>Программа онлайн-марафона доступна </w:t>
      </w:r>
      <w:hyperlink r:id="rId7" w:tgtFrame="_self" w:history="1">
        <w:r w:rsidRPr="006F75C1">
          <w:rPr>
            <w:rStyle w:val="a4"/>
            <w:b/>
            <w:bCs/>
            <w:color w:val="039BE5"/>
            <w:sz w:val="28"/>
            <w:szCs w:val="28"/>
            <w:shd w:val="clear" w:color="auto" w:fill="FFFFFF"/>
          </w:rPr>
          <w:t>по ссылке</w:t>
        </w:r>
      </w:hyperlink>
      <w:r w:rsidRPr="006F75C1">
        <w:rPr>
          <w:color w:val="12222D"/>
          <w:sz w:val="28"/>
          <w:szCs w:val="28"/>
          <w:shd w:val="clear" w:color="auto" w:fill="FFFFFF"/>
        </w:rPr>
        <w:t>.</w:t>
      </w:r>
    </w:p>
    <w:p w:rsidR="006F75C1" w:rsidRPr="006F75C1" w:rsidRDefault="006F75C1" w:rsidP="006F75C1">
      <w:pPr>
        <w:pStyle w:val="a3"/>
        <w:shd w:val="clear" w:color="auto" w:fill="FFFFFF"/>
        <w:spacing w:before="0" w:beforeAutospacing="0"/>
        <w:jc w:val="both"/>
        <w:rPr>
          <w:color w:val="12222D"/>
          <w:sz w:val="28"/>
          <w:szCs w:val="28"/>
        </w:rPr>
      </w:pPr>
      <w:r w:rsidRPr="006F75C1">
        <w:rPr>
          <w:b/>
          <w:bCs/>
          <w:color w:val="12222D"/>
          <w:sz w:val="28"/>
          <w:szCs w:val="28"/>
        </w:rPr>
        <w:t>Ссылки на трансляции:</w:t>
      </w:r>
      <w:bookmarkStart w:id="0" w:name="_GoBack"/>
      <w:bookmarkEnd w:id="0"/>
    </w:p>
    <w:p w:rsidR="006F75C1" w:rsidRPr="006F75C1" w:rsidRDefault="006F75C1" w:rsidP="006F75C1">
      <w:pPr>
        <w:pStyle w:val="a3"/>
        <w:shd w:val="clear" w:color="auto" w:fill="FFFFFF"/>
        <w:spacing w:before="0" w:beforeAutospacing="0"/>
        <w:jc w:val="center"/>
        <w:rPr>
          <w:color w:val="12222D"/>
          <w:sz w:val="28"/>
          <w:szCs w:val="28"/>
        </w:rPr>
      </w:pPr>
      <w:r w:rsidRPr="006F75C1">
        <w:rPr>
          <w:b/>
          <w:bCs/>
          <w:color w:val="12222D"/>
          <w:sz w:val="28"/>
          <w:szCs w:val="28"/>
        </w:rPr>
        <w:t>6 декабря:</w:t>
      </w:r>
    </w:p>
    <w:p w:rsidR="006F75C1" w:rsidRPr="006F75C1" w:rsidRDefault="006F75C1" w:rsidP="006F75C1">
      <w:pPr>
        <w:pStyle w:val="a3"/>
        <w:shd w:val="clear" w:color="auto" w:fill="FFFFFF"/>
        <w:spacing w:before="0" w:beforeAutospacing="0"/>
        <w:jc w:val="both"/>
        <w:rPr>
          <w:color w:val="12222D"/>
          <w:sz w:val="28"/>
          <w:szCs w:val="28"/>
        </w:rPr>
      </w:pPr>
      <w:r w:rsidRPr="006F75C1">
        <w:rPr>
          <w:b/>
          <w:bCs/>
          <w:color w:val="12222D"/>
          <w:sz w:val="28"/>
          <w:szCs w:val="28"/>
        </w:rPr>
        <w:t>10:00</w:t>
      </w:r>
      <w:r w:rsidRPr="006F75C1">
        <w:rPr>
          <w:color w:val="12222D"/>
          <w:sz w:val="28"/>
          <w:szCs w:val="28"/>
        </w:rPr>
        <w:t> Открытие марафона. Встреча в студии Академии с заместителем Министра просвещения Российской Федерации</w:t>
      </w:r>
      <w:r w:rsidRPr="006F75C1">
        <w:rPr>
          <w:color w:val="12222D"/>
          <w:sz w:val="28"/>
          <w:szCs w:val="28"/>
        </w:rPr>
        <w:br/>
        <w:t>А.В. Зыряновой. </w:t>
      </w:r>
      <w:hyperlink r:id="rId8" w:tgtFrame="_popup" w:history="1">
        <w:r w:rsidRPr="006F75C1">
          <w:rPr>
            <w:rStyle w:val="a4"/>
            <w:b/>
            <w:bCs/>
            <w:color w:val="039BE5"/>
            <w:sz w:val="28"/>
            <w:szCs w:val="28"/>
          </w:rPr>
          <w:t>Ссылка</w:t>
        </w:r>
      </w:hyperlink>
    </w:p>
    <w:p w:rsidR="006F75C1" w:rsidRPr="006F75C1" w:rsidRDefault="006F75C1" w:rsidP="006F75C1">
      <w:pPr>
        <w:pStyle w:val="a3"/>
        <w:shd w:val="clear" w:color="auto" w:fill="FFFFFF"/>
        <w:spacing w:before="0" w:beforeAutospacing="0"/>
        <w:jc w:val="both"/>
        <w:rPr>
          <w:color w:val="12222D"/>
          <w:sz w:val="28"/>
          <w:szCs w:val="28"/>
        </w:rPr>
      </w:pPr>
      <w:r w:rsidRPr="006F75C1">
        <w:rPr>
          <w:b/>
          <w:bCs/>
          <w:color w:val="12222D"/>
          <w:sz w:val="28"/>
          <w:szCs w:val="28"/>
        </w:rPr>
        <w:t>12:00</w:t>
      </w:r>
      <w:r w:rsidRPr="006F75C1">
        <w:rPr>
          <w:color w:val="12222D"/>
          <w:sz w:val="28"/>
          <w:szCs w:val="28"/>
        </w:rPr>
        <w:t> Дискуссионный клуб со студенческими лидерами общественного мнения педагогических вузов. </w:t>
      </w:r>
      <w:hyperlink r:id="rId9" w:tgtFrame="_popup" w:history="1">
        <w:r w:rsidRPr="006F75C1">
          <w:rPr>
            <w:rStyle w:val="a4"/>
            <w:b/>
            <w:bCs/>
            <w:color w:val="039BE5"/>
            <w:sz w:val="28"/>
            <w:szCs w:val="28"/>
          </w:rPr>
          <w:t>Ссылка</w:t>
        </w:r>
      </w:hyperlink>
    </w:p>
    <w:p w:rsidR="006F75C1" w:rsidRPr="006F75C1" w:rsidRDefault="006F75C1" w:rsidP="006F75C1">
      <w:pPr>
        <w:pStyle w:val="a3"/>
        <w:shd w:val="clear" w:color="auto" w:fill="FFFFFF"/>
        <w:spacing w:before="0" w:beforeAutospacing="0"/>
        <w:jc w:val="both"/>
        <w:rPr>
          <w:color w:val="12222D"/>
          <w:sz w:val="28"/>
          <w:szCs w:val="28"/>
        </w:rPr>
      </w:pPr>
      <w:r w:rsidRPr="006F75C1">
        <w:rPr>
          <w:b/>
          <w:bCs/>
          <w:color w:val="12222D"/>
          <w:sz w:val="28"/>
          <w:szCs w:val="28"/>
        </w:rPr>
        <w:t>14:00</w:t>
      </w:r>
      <w:r w:rsidRPr="006F75C1">
        <w:rPr>
          <w:color w:val="12222D"/>
          <w:sz w:val="28"/>
          <w:szCs w:val="28"/>
        </w:rPr>
        <w:t> Дискуссионная площадка «Качество образования и функциональная грамотность». </w:t>
      </w:r>
      <w:hyperlink r:id="rId10" w:tgtFrame="_popup" w:history="1">
        <w:r w:rsidRPr="006F75C1">
          <w:rPr>
            <w:rStyle w:val="a4"/>
            <w:b/>
            <w:bCs/>
            <w:color w:val="039BE5"/>
            <w:sz w:val="28"/>
            <w:szCs w:val="28"/>
          </w:rPr>
          <w:t>Ссылка</w:t>
        </w:r>
      </w:hyperlink>
    </w:p>
    <w:p w:rsidR="006F75C1" w:rsidRPr="006F75C1" w:rsidRDefault="006F75C1" w:rsidP="006F75C1">
      <w:pPr>
        <w:pStyle w:val="a3"/>
        <w:shd w:val="clear" w:color="auto" w:fill="FFFFFF"/>
        <w:spacing w:before="0" w:beforeAutospacing="0"/>
        <w:jc w:val="both"/>
        <w:rPr>
          <w:color w:val="12222D"/>
          <w:sz w:val="28"/>
          <w:szCs w:val="28"/>
        </w:rPr>
      </w:pPr>
      <w:r w:rsidRPr="006F75C1">
        <w:rPr>
          <w:b/>
          <w:bCs/>
          <w:color w:val="12222D"/>
          <w:sz w:val="28"/>
          <w:szCs w:val="28"/>
        </w:rPr>
        <w:t>16:00</w:t>
      </w:r>
      <w:r w:rsidRPr="006F75C1">
        <w:rPr>
          <w:color w:val="12222D"/>
          <w:sz w:val="28"/>
          <w:szCs w:val="28"/>
        </w:rPr>
        <w:t> Диалог на тему: «ФГОС и PISA: единство требований к образовательным результатам». </w:t>
      </w:r>
      <w:hyperlink r:id="rId11" w:tgtFrame="_popup" w:history="1">
        <w:r w:rsidRPr="006F75C1">
          <w:rPr>
            <w:rStyle w:val="a4"/>
            <w:b/>
            <w:bCs/>
            <w:color w:val="039BE5"/>
            <w:sz w:val="28"/>
            <w:szCs w:val="28"/>
          </w:rPr>
          <w:t>Ссылка</w:t>
        </w:r>
      </w:hyperlink>
    </w:p>
    <w:p w:rsidR="006F75C1" w:rsidRPr="006F75C1" w:rsidRDefault="006F75C1" w:rsidP="006F75C1">
      <w:pPr>
        <w:pStyle w:val="a3"/>
        <w:shd w:val="clear" w:color="auto" w:fill="FFFFFF"/>
        <w:spacing w:before="0" w:beforeAutospacing="0"/>
        <w:jc w:val="center"/>
        <w:rPr>
          <w:color w:val="12222D"/>
          <w:sz w:val="28"/>
          <w:szCs w:val="28"/>
        </w:rPr>
      </w:pPr>
      <w:r w:rsidRPr="006F75C1">
        <w:rPr>
          <w:b/>
          <w:bCs/>
          <w:color w:val="12222D"/>
          <w:sz w:val="28"/>
          <w:szCs w:val="28"/>
        </w:rPr>
        <w:t>7 декабря:</w:t>
      </w:r>
    </w:p>
    <w:p w:rsidR="006F75C1" w:rsidRPr="002D05CA" w:rsidRDefault="006F75C1" w:rsidP="006F75C1">
      <w:pPr>
        <w:pStyle w:val="a3"/>
        <w:shd w:val="clear" w:color="auto" w:fill="FFFFFF"/>
        <w:spacing w:before="0" w:beforeAutospacing="0"/>
        <w:jc w:val="both"/>
        <w:rPr>
          <w:color w:val="12222D"/>
          <w:sz w:val="28"/>
          <w:szCs w:val="28"/>
        </w:rPr>
      </w:pPr>
      <w:r w:rsidRPr="002D05CA">
        <w:rPr>
          <w:b/>
          <w:bCs/>
          <w:color w:val="12222D"/>
          <w:sz w:val="28"/>
          <w:szCs w:val="28"/>
        </w:rPr>
        <w:t>10:00</w:t>
      </w:r>
      <w:r w:rsidRPr="002D05CA">
        <w:rPr>
          <w:color w:val="12222D"/>
          <w:sz w:val="28"/>
          <w:szCs w:val="28"/>
        </w:rPr>
        <w:t> Специальный выпуск семинара «Вектор образования: вызовы, тренды, перспективы». </w:t>
      </w:r>
      <w:r w:rsidR="002D05CA" w:rsidRPr="002D05CA">
        <w:rPr>
          <w:color w:val="12222D"/>
          <w:sz w:val="28"/>
          <w:szCs w:val="28"/>
          <w:shd w:val="clear" w:color="auto" w:fill="FFFFFF"/>
        </w:rPr>
        <w:t xml:space="preserve"> </w:t>
      </w:r>
      <w:r w:rsidR="002D05CA" w:rsidRPr="002D05CA">
        <w:rPr>
          <w:color w:val="12222D"/>
          <w:sz w:val="28"/>
          <w:szCs w:val="28"/>
          <w:shd w:val="clear" w:color="auto" w:fill="FFFFFF"/>
        </w:rPr>
        <w:t> </w:t>
      </w:r>
      <w:hyperlink r:id="rId12" w:tgtFrame="_popup" w:history="1">
        <w:proofErr w:type="spellStart"/>
        <w:r w:rsidR="002D05CA" w:rsidRPr="002D05CA">
          <w:rPr>
            <w:rStyle w:val="a4"/>
            <w:b/>
            <w:bCs/>
            <w:sz w:val="28"/>
            <w:szCs w:val="28"/>
          </w:rPr>
          <w:t>Ссылка</w:t>
        </w:r>
        <w:proofErr w:type="spellEnd"/>
      </w:hyperlink>
    </w:p>
    <w:p w:rsidR="006F75C1" w:rsidRPr="002D05CA" w:rsidRDefault="006F75C1" w:rsidP="006F75C1">
      <w:pPr>
        <w:pStyle w:val="a3"/>
        <w:shd w:val="clear" w:color="auto" w:fill="FFFFFF"/>
        <w:spacing w:before="0" w:beforeAutospacing="0"/>
        <w:jc w:val="both"/>
        <w:rPr>
          <w:color w:val="12222D"/>
          <w:sz w:val="28"/>
          <w:szCs w:val="28"/>
        </w:rPr>
      </w:pPr>
      <w:r w:rsidRPr="002D05CA">
        <w:rPr>
          <w:b/>
          <w:bCs/>
          <w:color w:val="12222D"/>
          <w:sz w:val="28"/>
          <w:szCs w:val="28"/>
        </w:rPr>
        <w:t>12:00</w:t>
      </w:r>
      <w:r w:rsidRPr="002D05CA">
        <w:rPr>
          <w:color w:val="12222D"/>
          <w:sz w:val="28"/>
          <w:szCs w:val="28"/>
        </w:rPr>
        <w:t> Публичная лекция «Успеваемость и неуспеваемость: почему дети испытывают трудности в обучении». </w:t>
      </w:r>
      <w:hyperlink r:id="rId13" w:tgtFrame="_popup" w:history="1">
        <w:r w:rsidRPr="002D05CA">
          <w:rPr>
            <w:rStyle w:val="a4"/>
            <w:b/>
            <w:bCs/>
            <w:color w:val="039BE5"/>
            <w:sz w:val="28"/>
            <w:szCs w:val="28"/>
          </w:rPr>
          <w:t>Ссылка</w:t>
        </w:r>
      </w:hyperlink>
    </w:p>
    <w:p w:rsidR="006F75C1" w:rsidRPr="002D05CA" w:rsidRDefault="006F75C1" w:rsidP="006F75C1">
      <w:pPr>
        <w:pStyle w:val="a3"/>
        <w:shd w:val="clear" w:color="auto" w:fill="FFFFFF"/>
        <w:spacing w:before="0" w:beforeAutospacing="0"/>
        <w:jc w:val="both"/>
        <w:rPr>
          <w:color w:val="12222D"/>
          <w:sz w:val="28"/>
          <w:szCs w:val="28"/>
        </w:rPr>
      </w:pPr>
      <w:r w:rsidRPr="002D05CA">
        <w:rPr>
          <w:b/>
          <w:bCs/>
          <w:color w:val="12222D"/>
          <w:sz w:val="28"/>
          <w:szCs w:val="28"/>
        </w:rPr>
        <w:t>14:00</w:t>
      </w:r>
      <w:r w:rsidRPr="002D05CA">
        <w:rPr>
          <w:color w:val="12222D"/>
          <w:sz w:val="28"/>
          <w:szCs w:val="28"/>
        </w:rPr>
        <w:t> </w:t>
      </w:r>
      <w:proofErr w:type="spellStart"/>
      <w:r w:rsidRPr="002D05CA">
        <w:rPr>
          <w:color w:val="12222D"/>
          <w:sz w:val="28"/>
          <w:szCs w:val="28"/>
        </w:rPr>
        <w:t>Вебинар</w:t>
      </w:r>
      <w:proofErr w:type="spellEnd"/>
      <w:r w:rsidRPr="002D05CA">
        <w:rPr>
          <w:color w:val="12222D"/>
          <w:sz w:val="28"/>
          <w:szCs w:val="28"/>
        </w:rPr>
        <w:t xml:space="preserve"> «Особенности формирования функциональной грамотности обучающихся центров цифрового</w:t>
      </w:r>
      <w:r w:rsidRPr="002D05CA">
        <w:rPr>
          <w:color w:val="12222D"/>
          <w:sz w:val="28"/>
          <w:szCs w:val="28"/>
        </w:rPr>
        <w:br/>
        <w:t>образования «IT-куб». </w:t>
      </w:r>
      <w:hyperlink r:id="rId14" w:tgtFrame="_popup" w:history="1">
        <w:r w:rsidRPr="002D05CA">
          <w:rPr>
            <w:rStyle w:val="a4"/>
            <w:b/>
            <w:bCs/>
            <w:color w:val="039BE5"/>
            <w:sz w:val="28"/>
            <w:szCs w:val="28"/>
          </w:rPr>
          <w:t>Ссылка</w:t>
        </w:r>
      </w:hyperlink>
    </w:p>
    <w:p w:rsidR="006F75C1" w:rsidRPr="002D05CA" w:rsidRDefault="006F75C1" w:rsidP="006F75C1">
      <w:pPr>
        <w:pStyle w:val="a3"/>
        <w:shd w:val="clear" w:color="auto" w:fill="FFFFFF"/>
        <w:spacing w:before="0" w:beforeAutospacing="0"/>
        <w:jc w:val="both"/>
        <w:rPr>
          <w:color w:val="12222D"/>
          <w:sz w:val="28"/>
          <w:szCs w:val="28"/>
        </w:rPr>
      </w:pPr>
      <w:r w:rsidRPr="002D05CA">
        <w:rPr>
          <w:b/>
          <w:bCs/>
          <w:color w:val="12222D"/>
          <w:sz w:val="28"/>
          <w:szCs w:val="28"/>
        </w:rPr>
        <w:t>16:00</w:t>
      </w:r>
      <w:r w:rsidRPr="002D05CA">
        <w:rPr>
          <w:color w:val="12222D"/>
          <w:sz w:val="28"/>
          <w:szCs w:val="28"/>
        </w:rPr>
        <w:t> </w:t>
      </w:r>
      <w:proofErr w:type="spellStart"/>
      <w:r w:rsidRPr="002D05CA">
        <w:rPr>
          <w:color w:val="12222D"/>
          <w:sz w:val="28"/>
          <w:szCs w:val="28"/>
        </w:rPr>
        <w:t>Вебинар</w:t>
      </w:r>
      <w:proofErr w:type="spellEnd"/>
      <w:r w:rsidRPr="002D05CA">
        <w:rPr>
          <w:color w:val="12222D"/>
          <w:sz w:val="28"/>
          <w:szCs w:val="28"/>
        </w:rPr>
        <w:t xml:space="preserve"> «Практико-ориентированные задания как средство развития функциональной грамотности». </w:t>
      </w:r>
      <w:hyperlink r:id="rId15" w:tgtFrame="_popup" w:history="1">
        <w:r w:rsidRPr="002D05CA">
          <w:rPr>
            <w:rStyle w:val="a4"/>
            <w:b/>
            <w:bCs/>
            <w:color w:val="039BE5"/>
            <w:sz w:val="28"/>
            <w:szCs w:val="28"/>
          </w:rPr>
          <w:t>Ссылка</w:t>
        </w:r>
      </w:hyperlink>
    </w:p>
    <w:p w:rsidR="006F75C1" w:rsidRPr="002D05CA" w:rsidRDefault="006F75C1" w:rsidP="006F75C1">
      <w:pPr>
        <w:pStyle w:val="a3"/>
        <w:shd w:val="clear" w:color="auto" w:fill="FFFFFF"/>
        <w:spacing w:before="0" w:beforeAutospacing="0"/>
        <w:jc w:val="center"/>
        <w:rPr>
          <w:color w:val="12222D"/>
          <w:sz w:val="28"/>
          <w:szCs w:val="28"/>
        </w:rPr>
      </w:pPr>
      <w:r w:rsidRPr="002D05CA">
        <w:rPr>
          <w:b/>
          <w:bCs/>
          <w:color w:val="12222D"/>
          <w:sz w:val="28"/>
          <w:szCs w:val="28"/>
        </w:rPr>
        <w:t>8 декабря:</w:t>
      </w:r>
    </w:p>
    <w:p w:rsidR="006F75C1" w:rsidRPr="002D05CA" w:rsidRDefault="006F75C1" w:rsidP="006F75C1">
      <w:pPr>
        <w:pStyle w:val="a3"/>
        <w:shd w:val="clear" w:color="auto" w:fill="FFFFFF"/>
        <w:spacing w:before="0" w:beforeAutospacing="0"/>
        <w:jc w:val="both"/>
        <w:rPr>
          <w:color w:val="12222D"/>
          <w:sz w:val="28"/>
          <w:szCs w:val="28"/>
        </w:rPr>
      </w:pPr>
      <w:r w:rsidRPr="002D05CA">
        <w:rPr>
          <w:b/>
          <w:bCs/>
          <w:color w:val="12222D"/>
          <w:sz w:val="28"/>
          <w:szCs w:val="28"/>
        </w:rPr>
        <w:t>10:00</w:t>
      </w:r>
      <w:r w:rsidRPr="002D05CA">
        <w:rPr>
          <w:color w:val="12222D"/>
          <w:sz w:val="28"/>
          <w:szCs w:val="28"/>
        </w:rPr>
        <w:t> Диалог на тему: «Читательская грамотность как ключ ко всем видам функциональной грамотности». </w:t>
      </w:r>
      <w:hyperlink r:id="rId16" w:tgtFrame="_popup" w:history="1">
        <w:r w:rsidRPr="002D05CA">
          <w:rPr>
            <w:rStyle w:val="a4"/>
            <w:b/>
            <w:bCs/>
            <w:color w:val="039BE5"/>
            <w:sz w:val="28"/>
            <w:szCs w:val="28"/>
          </w:rPr>
          <w:t>Ссылка</w:t>
        </w:r>
      </w:hyperlink>
    </w:p>
    <w:p w:rsidR="006F75C1" w:rsidRPr="002D05CA" w:rsidRDefault="006F75C1" w:rsidP="006F75C1">
      <w:pPr>
        <w:pStyle w:val="a3"/>
        <w:shd w:val="clear" w:color="auto" w:fill="FFFFFF"/>
        <w:spacing w:before="0" w:beforeAutospacing="0"/>
        <w:jc w:val="both"/>
        <w:rPr>
          <w:color w:val="12222D"/>
          <w:sz w:val="28"/>
          <w:szCs w:val="28"/>
        </w:rPr>
      </w:pPr>
      <w:r w:rsidRPr="002D05CA">
        <w:rPr>
          <w:b/>
          <w:bCs/>
          <w:color w:val="12222D"/>
          <w:sz w:val="28"/>
          <w:szCs w:val="28"/>
        </w:rPr>
        <w:t>12:00</w:t>
      </w:r>
      <w:r w:rsidRPr="002D05CA">
        <w:rPr>
          <w:color w:val="12222D"/>
          <w:sz w:val="28"/>
          <w:szCs w:val="28"/>
        </w:rPr>
        <w:t> </w:t>
      </w:r>
      <w:proofErr w:type="spellStart"/>
      <w:r w:rsidRPr="002D05CA">
        <w:rPr>
          <w:color w:val="12222D"/>
          <w:sz w:val="28"/>
          <w:szCs w:val="28"/>
        </w:rPr>
        <w:t>Вебинар</w:t>
      </w:r>
      <w:proofErr w:type="spellEnd"/>
      <w:r w:rsidRPr="002D05CA">
        <w:rPr>
          <w:color w:val="12222D"/>
          <w:sz w:val="28"/>
          <w:szCs w:val="28"/>
        </w:rPr>
        <w:t xml:space="preserve"> «Функциональная грамотность руководителя». </w:t>
      </w:r>
      <w:hyperlink r:id="rId17" w:tgtFrame="_popup" w:history="1">
        <w:r w:rsidRPr="002D05CA">
          <w:rPr>
            <w:rStyle w:val="a4"/>
            <w:b/>
            <w:bCs/>
            <w:color w:val="039BE5"/>
            <w:sz w:val="28"/>
            <w:szCs w:val="28"/>
          </w:rPr>
          <w:t>Ссылка</w:t>
        </w:r>
      </w:hyperlink>
    </w:p>
    <w:p w:rsidR="006F75C1" w:rsidRPr="006F75C1" w:rsidRDefault="006F75C1" w:rsidP="006F75C1">
      <w:pPr>
        <w:pStyle w:val="a3"/>
        <w:shd w:val="clear" w:color="auto" w:fill="FFFFFF"/>
        <w:spacing w:before="0" w:beforeAutospacing="0"/>
        <w:jc w:val="both"/>
        <w:rPr>
          <w:color w:val="12222D"/>
          <w:sz w:val="28"/>
          <w:szCs w:val="28"/>
        </w:rPr>
      </w:pPr>
      <w:r w:rsidRPr="006F75C1">
        <w:rPr>
          <w:b/>
          <w:bCs/>
          <w:color w:val="12222D"/>
          <w:sz w:val="28"/>
          <w:szCs w:val="28"/>
        </w:rPr>
        <w:t>14:00</w:t>
      </w:r>
      <w:r w:rsidRPr="006F75C1">
        <w:rPr>
          <w:color w:val="12222D"/>
          <w:sz w:val="28"/>
          <w:szCs w:val="28"/>
        </w:rPr>
        <w:t> </w:t>
      </w:r>
      <w:proofErr w:type="spellStart"/>
      <w:r w:rsidRPr="006F75C1">
        <w:rPr>
          <w:color w:val="12222D"/>
          <w:sz w:val="28"/>
          <w:szCs w:val="28"/>
        </w:rPr>
        <w:t>Вебинар</w:t>
      </w:r>
      <w:proofErr w:type="spellEnd"/>
      <w:r w:rsidRPr="006F75C1">
        <w:rPr>
          <w:color w:val="12222D"/>
          <w:sz w:val="28"/>
          <w:szCs w:val="28"/>
        </w:rPr>
        <w:t xml:space="preserve"> «Практики формирования функциональной грамотности школьников с использованием оборудования центра</w:t>
      </w:r>
      <w:r w:rsidRPr="006F75C1">
        <w:rPr>
          <w:color w:val="12222D"/>
          <w:sz w:val="28"/>
          <w:szCs w:val="28"/>
        </w:rPr>
        <w:br/>
        <w:t>«Точка роста». </w:t>
      </w:r>
      <w:hyperlink r:id="rId18" w:tgtFrame="_popup" w:history="1">
        <w:r w:rsidRPr="006F75C1">
          <w:rPr>
            <w:rStyle w:val="a4"/>
            <w:b/>
            <w:bCs/>
            <w:color w:val="039BE5"/>
            <w:sz w:val="28"/>
            <w:szCs w:val="28"/>
          </w:rPr>
          <w:t>Ссылка</w:t>
        </w:r>
      </w:hyperlink>
    </w:p>
    <w:p w:rsidR="006F75C1" w:rsidRPr="006F75C1" w:rsidRDefault="006F75C1" w:rsidP="006F75C1">
      <w:pPr>
        <w:pStyle w:val="a3"/>
        <w:shd w:val="clear" w:color="auto" w:fill="FFFFFF"/>
        <w:spacing w:before="0" w:beforeAutospacing="0"/>
        <w:jc w:val="both"/>
        <w:rPr>
          <w:color w:val="12222D"/>
          <w:sz w:val="28"/>
          <w:szCs w:val="28"/>
        </w:rPr>
      </w:pPr>
      <w:r w:rsidRPr="006F75C1">
        <w:rPr>
          <w:b/>
          <w:bCs/>
          <w:color w:val="12222D"/>
          <w:sz w:val="28"/>
          <w:szCs w:val="28"/>
        </w:rPr>
        <w:t>15:30</w:t>
      </w:r>
      <w:r w:rsidRPr="006F75C1">
        <w:rPr>
          <w:color w:val="12222D"/>
          <w:sz w:val="28"/>
          <w:szCs w:val="28"/>
        </w:rPr>
        <w:t xml:space="preserve"> Встреча с А. </w:t>
      </w:r>
      <w:proofErr w:type="spellStart"/>
      <w:r w:rsidRPr="006F75C1">
        <w:rPr>
          <w:color w:val="12222D"/>
          <w:sz w:val="28"/>
          <w:szCs w:val="28"/>
        </w:rPr>
        <w:t>Шляйхером</w:t>
      </w:r>
      <w:proofErr w:type="spellEnd"/>
      <w:r w:rsidRPr="006F75C1">
        <w:rPr>
          <w:color w:val="12222D"/>
          <w:sz w:val="28"/>
          <w:szCs w:val="28"/>
        </w:rPr>
        <w:t>, директором по образованию и навыкам ОЭСР. </w:t>
      </w:r>
      <w:hyperlink r:id="rId19" w:tgtFrame="_popup" w:history="1">
        <w:r w:rsidRPr="006F75C1">
          <w:rPr>
            <w:rStyle w:val="a4"/>
            <w:b/>
            <w:bCs/>
            <w:color w:val="039BE5"/>
            <w:sz w:val="28"/>
            <w:szCs w:val="28"/>
          </w:rPr>
          <w:t>Ссылка</w:t>
        </w:r>
      </w:hyperlink>
    </w:p>
    <w:p w:rsidR="006F75C1" w:rsidRPr="006F75C1" w:rsidRDefault="006F75C1" w:rsidP="006F75C1">
      <w:pPr>
        <w:pStyle w:val="a3"/>
        <w:shd w:val="clear" w:color="auto" w:fill="FFFFFF"/>
        <w:spacing w:before="0" w:beforeAutospacing="0"/>
        <w:jc w:val="center"/>
        <w:rPr>
          <w:color w:val="12222D"/>
          <w:sz w:val="28"/>
          <w:szCs w:val="28"/>
        </w:rPr>
      </w:pPr>
      <w:r w:rsidRPr="006F75C1">
        <w:rPr>
          <w:b/>
          <w:bCs/>
          <w:color w:val="12222D"/>
          <w:sz w:val="28"/>
          <w:szCs w:val="28"/>
        </w:rPr>
        <w:t>9 декабря:</w:t>
      </w:r>
    </w:p>
    <w:p w:rsidR="006F75C1" w:rsidRPr="006F75C1" w:rsidRDefault="006F75C1" w:rsidP="006F75C1">
      <w:pPr>
        <w:pStyle w:val="a3"/>
        <w:shd w:val="clear" w:color="auto" w:fill="FFFFFF"/>
        <w:spacing w:before="0" w:beforeAutospacing="0"/>
        <w:jc w:val="both"/>
        <w:rPr>
          <w:color w:val="12222D"/>
          <w:sz w:val="28"/>
          <w:szCs w:val="28"/>
        </w:rPr>
      </w:pPr>
      <w:r w:rsidRPr="006F75C1">
        <w:rPr>
          <w:b/>
          <w:bCs/>
          <w:color w:val="12222D"/>
          <w:sz w:val="28"/>
          <w:szCs w:val="28"/>
        </w:rPr>
        <w:t>10:00</w:t>
      </w:r>
      <w:r w:rsidRPr="006F75C1">
        <w:rPr>
          <w:color w:val="12222D"/>
          <w:sz w:val="28"/>
          <w:szCs w:val="28"/>
        </w:rPr>
        <w:t> Просветительская лекция «Формирование навыков 21 века». </w:t>
      </w:r>
      <w:hyperlink r:id="rId20" w:tgtFrame="_popup" w:history="1">
        <w:r w:rsidRPr="006F75C1">
          <w:rPr>
            <w:rStyle w:val="a4"/>
            <w:b/>
            <w:bCs/>
            <w:color w:val="039BE5"/>
            <w:sz w:val="28"/>
            <w:szCs w:val="28"/>
          </w:rPr>
          <w:t>Ссылка</w:t>
        </w:r>
      </w:hyperlink>
    </w:p>
    <w:p w:rsidR="006F75C1" w:rsidRPr="006F75C1" w:rsidRDefault="006F75C1" w:rsidP="006F75C1">
      <w:pPr>
        <w:pStyle w:val="a3"/>
        <w:shd w:val="clear" w:color="auto" w:fill="FFFFFF"/>
        <w:spacing w:before="0" w:beforeAutospacing="0"/>
        <w:jc w:val="both"/>
        <w:rPr>
          <w:color w:val="12222D"/>
          <w:sz w:val="28"/>
          <w:szCs w:val="28"/>
        </w:rPr>
      </w:pPr>
      <w:r w:rsidRPr="006F75C1">
        <w:rPr>
          <w:b/>
          <w:bCs/>
          <w:color w:val="12222D"/>
          <w:sz w:val="28"/>
          <w:szCs w:val="28"/>
        </w:rPr>
        <w:t>12:00</w:t>
      </w:r>
      <w:r w:rsidRPr="006F75C1">
        <w:rPr>
          <w:color w:val="12222D"/>
          <w:sz w:val="28"/>
          <w:szCs w:val="28"/>
        </w:rPr>
        <w:t> Публичная лекция «Педагог XXI века: ключевые навыки». </w:t>
      </w:r>
      <w:hyperlink r:id="rId21" w:tgtFrame="_popup" w:history="1">
        <w:r w:rsidRPr="006F75C1">
          <w:rPr>
            <w:rStyle w:val="a4"/>
            <w:b/>
            <w:bCs/>
            <w:color w:val="039BE5"/>
            <w:sz w:val="28"/>
            <w:szCs w:val="28"/>
          </w:rPr>
          <w:t>Ссылка</w:t>
        </w:r>
      </w:hyperlink>
    </w:p>
    <w:p w:rsidR="006F75C1" w:rsidRPr="006F75C1" w:rsidRDefault="006F75C1" w:rsidP="006F75C1">
      <w:pPr>
        <w:pStyle w:val="a3"/>
        <w:shd w:val="clear" w:color="auto" w:fill="FFFFFF"/>
        <w:spacing w:before="0" w:beforeAutospacing="0"/>
        <w:jc w:val="both"/>
        <w:rPr>
          <w:color w:val="12222D"/>
          <w:sz w:val="28"/>
          <w:szCs w:val="28"/>
        </w:rPr>
      </w:pPr>
      <w:r w:rsidRPr="006F75C1">
        <w:rPr>
          <w:b/>
          <w:bCs/>
          <w:color w:val="12222D"/>
          <w:sz w:val="28"/>
          <w:szCs w:val="28"/>
        </w:rPr>
        <w:t>14:00</w:t>
      </w:r>
      <w:r w:rsidRPr="006F75C1">
        <w:rPr>
          <w:color w:val="12222D"/>
          <w:sz w:val="28"/>
          <w:szCs w:val="28"/>
        </w:rPr>
        <w:t> - </w:t>
      </w:r>
      <w:proofErr w:type="spellStart"/>
      <w:r w:rsidRPr="006F75C1">
        <w:rPr>
          <w:color w:val="12222D"/>
          <w:sz w:val="28"/>
          <w:szCs w:val="28"/>
        </w:rPr>
        <w:t>Вебинар</w:t>
      </w:r>
      <w:proofErr w:type="spellEnd"/>
      <w:r w:rsidRPr="006F75C1">
        <w:rPr>
          <w:color w:val="12222D"/>
          <w:sz w:val="28"/>
          <w:szCs w:val="28"/>
        </w:rPr>
        <w:t xml:space="preserve"> «Развитие функциональной грамотности обучающихся с использованием ресурсов детского технопарка</w:t>
      </w:r>
      <w:r w:rsidRPr="006F75C1">
        <w:rPr>
          <w:color w:val="12222D"/>
          <w:sz w:val="28"/>
          <w:szCs w:val="28"/>
        </w:rPr>
        <w:br/>
        <w:t>«</w:t>
      </w:r>
      <w:proofErr w:type="spellStart"/>
      <w:r w:rsidRPr="006F75C1">
        <w:rPr>
          <w:color w:val="12222D"/>
          <w:sz w:val="28"/>
          <w:szCs w:val="28"/>
        </w:rPr>
        <w:t>Кванториум</w:t>
      </w:r>
      <w:proofErr w:type="spellEnd"/>
      <w:r w:rsidRPr="006F75C1">
        <w:rPr>
          <w:color w:val="12222D"/>
          <w:sz w:val="28"/>
          <w:szCs w:val="28"/>
        </w:rPr>
        <w:t>». </w:t>
      </w:r>
      <w:hyperlink r:id="rId22" w:tgtFrame="_popup" w:history="1">
        <w:r w:rsidRPr="006F75C1">
          <w:rPr>
            <w:rStyle w:val="a4"/>
            <w:b/>
            <w:bCs/>
            <w:color w:val="039BE5"/>
            <w:sz w:val="28"/>
            <w:szCs w:val="28"/>
          </w:rPr>
          <w:t>Ссылка</w:t>
        </w:r>
      </w:hyperlink>
    </w:p>
    <w:p w:rsidR="006F75C1" w:rsidRPr="006F75C1" w:rsidRDefault="006F75C1" w:rsidP="006F75C1">
      <w:pPr>
        <w:pStyle w:val="a3"/>
        <w:shd w:val="clear" w:color="auto" w:fill="FFFFFF"/>
        <w:spacing w:before="0" w:beforeAutospacing="0"/>
        <w:jc w:val="both"/>
        <w:rPr>
          <w:color w:val="12222D"/>
          <w:sz w:val="28"/>
          <w:szCs w:val="28"/>
        </w:rPr>
      </w:pPr>
      <w:r w:rsidRPr="006F75C1">
        <w:rPr>
          <w:b/>
          <w:bCs/>
          <w:color w:val="12222D"/>
          <w:sz w:val="28"/>
          <w:szCs w:val="28"/>
        </w:rPr>
        <w:t>16:00</w:t>
      </w:r>
      <w:r w:rsidRPr="006F75C1">
        <w:rPr>
          <w:color w:val="12222D"/>
          <w:sz w:val="28"/>
          <w:szCs w:val="28"/>
        </w:rPr>
        <w:t> </w:t>
      </w:r>
      <w:proofErr w:type="spellStart"/>
      <w:r w:rsidRPr="006F75C1">
        <w:rPr>
          <w:color w:val="12222D"/>
          <w:sz w:val="28"/>
          <w:szCs w:val="28"/>
        </w:rPr>
        <w:t>Вебинар</w:t>
      </w:r>
      <w:proofErr w:type="spellEnd"/>
      <w:r w:rsidRPr="006F75C1">
        <w:rPr>
          <w:color w:val="12222D"/>
          <w:sz w:val="28"/>
          <w:szCs w:val="28"/>
        </w:rPr>
        <w:t xml:space="preserve"> «Развитие математической грамотности». </w:t>
      </w:r>
      <w:hyperlink r:id="rId23" w:tgtFrame="_popup" w:history="1">
        <w:r w:rsidRPr="006F75C1">
          <w:rPr>
            <w:rStyle w:val="a4"/>
            <w:b/>
            <w:bCs/>
            <w:color w:val="039BE5"/>
            <w:sz w:val="28"/>
            <w:szCs w:val="28"/>
          </w:rPr>
          <w:t>Ссылка</w:t>
        </w:r>
      </w:hyperlink>
    </w:p>
    <w:p w:rsidR="006F75C1" w:rsidRPr="006F75C1" w:rsidRDefault="006F75C1" w:rsidP="006F75C1">
      <w:pPr>
        <w:pStyle w:val="a3"/>
        <w:shd w:val="clear" w:color="auto" w:fill="FFFFFF"/>
        <w:spacing w:before="0" w:beforeAutospacing="0"/>
        <w:jc w:val="center"/>
        <w:rPr>
          <w:color w:val="12222D"/>
          <w:sz w:val="28"/>
          <w:szCs w:val="28"/>
        </w:rPr>
      </w:pPr>
      <w:r w:rsidRPr="006F75C1">
        <w:rPr>
          <w:b/>
          <w:bCs/>
          <w:color w:val="12222D"/>
          <w:sz w:val="28"/>
          <w:szCs w:val="28"/>
        </w:rPr>
        <w:t>10 декабря:</w:t>
      </w:r>
    </w:p>
    <w:p w:rsidR="006F75C1" w:rsidRPr="006F75C1" w:rsidRDefault="006F75C1" w:rsidP="006F75C1">
      <w:pPr>
        <w:pStyle w:val="a3"/>
        <w:shd w:val="clear" w:color="auto" w:fill="FFFFFF"/>
        <w:spacing w:before="0" w:beforeAutospacing="0"/>
        <w:jc w:val="both"/>
        <w:rPr>
          <w:color w:val="12222D"/>
          <w:sz w:val="28"/>
          <w:szCs w:val="28"/>
        </w:rPr>
      </w:pPr>
      <w:r w:rsidRPr="006F75C1">
        <w:rPr>
          <w:b/>
          <w:bCs/>
          <w:color w:val="12222D"/>
          <w:sz w:val="28"/>
          <w:szCs w:val="28"/>
        </w:rPr>
        <w:t>10:00</w:t>
      </w:r>
      <w:r w:rsidRPr="006F75C1">
        <w:rPr>
          <w:color w:val="12222D"/>
          <w:sz w:val="28"/>
          <w:szCs w:val="28"/>
        </w:rPr>
        <w:t> </w:t>
      </w:r>
      <w:proofErr w:type="spellStart"/>
      <w:r w:rsidRPr="006F75C1">
        <w:rPr>
          <w:color w:val="12222D"/>
          <w:sz w:val="28"/>
          <w:szCs w:val="28"/>
        </w:rPr>
        <w:t>Вебинар</w:t>
      </w:r>
      <w:proofErr w:type="spellEnd"/>
      <w:r w:rsidRPr="006F75C1">
        <w:rPr>
          <w:color w:val="12222D"/>
          <w:sz w:val="28"/>
          <w:szCs w:val="28"/>
        </w:rPr>
        <w:t xml:space="preserve"> «Развитие </w:t>
      </w:r>
      <w:proofErr w:type="gramStart"/>
      <w:r w:rsidRPr="006F75C1">
        <w:rPr>
          <w:color w:val="12222D"/>
          <w:sz w:val="28"/>
          <w:szCs w:val="28"/>
        </w:rPr>
        <w:t>естественно-научной</w:t>
      </w:r>
      <w:proofErr w:type="gramEnd"/>
      <w:r w:rsidRPr="006F75C1">
        <w:rPr>
          <w:color w:val="12222D"/>
          <w:sz w:val="28"/>
          <w:szCs w:val="28"/>
        </w:rPr>
        <w:t xml:space="preserve"> грамотности». </w:t>
      </w:r>
      <w:hyperlink r:id="rId24" w:tgtFrame="_popup" w:history="1">
        <w:r w:rsidRPr="006F75C1">
          <w:rPr>
            <w:rStyle w:val="a4"/>
            <w:b/>
            <w:bCs/>
            <w:color w:val="039BE5"/>
            <w:sz w:val="28"/>
            <w:szCs w:val="28"/>
          </w:rPr>
          <w:t>Ссылка</w:t>
        </w:r>
      </w:hyperlink>
    </w:p>
    <w:p w:rsidR="006F75C1" w:rsidRPr="006F75C1" w:rsidRDefault="006F75C1" w:rsidP="006F75C1">
      <w:pPr>
        <w:pStyle w:val="a3"/>
        <w:shd w:val="clear" w:color="auto" w:fill="FFFFFF"/>
        <w:spacing w:before="0" w:beforeAutospacing="0"/>
        <w:jc w:val="both"/>
        <w:rPr>
          <w:color w:val="12222D"/>
          <w:sz w:val="28"/>
          <w:szCs w:val="28"/>
        </w:rPr>
      </w:pPr>
      <w:r w:rsidRPr="006F75C1">
        <w:rPr>
          <w:b/>
          <w:bCs/>
          <w:color w:val="12222D"/>
          <w:sz w:val="28"/>
          <w:szCs w:val="28"/>
        </w:rPr>
        <w:t>12:00</w:t>
      </w:r>
      <w:r w:rsidRPr="006F75C1">
        <w:rPr>
          <w:color w:val="12222D"/>
          <w:sz w:val="28"/>
          <w:szCs w:val="28"/>
        </w:rPr>
        <w:t> </w:t>
      </w:r>
      <w:proofErr w:type="spellStart"/>
      <w:r w:rsidRPr="006F75C1">
        <w:rPr>
          <w:color w:val="12222D"/>
          <w:sz w:val="28"/>
          <w:szCs w:val="28"/>
        </w:rPr>
        <w:t>Вебинар</w:t>
      </w:r>
      <w:proofErr w:type="spellEnd"/>
      <w:r w:rsidRPr="006F75C1">
        <w:rPr>
          <w:color w:val="12222D"/>
          <w:sz w:val="28"/>
          <w:szCs w:val="28"/>
        </w:rPr>
        <w:t xml:space="preserve"> «Организация методической работы по формированию функциональной грамотности в</w:t>
      </w:r>
      <w:r w:rsidRPr="006F75C1">
        <w:rPr>
          <w:color w:val="12222D"/>
          <w:sz w:val="28"/>
          <w:szCs w:val="28"/>
        </w:rPr>
        <w:br/>
        <w:t>образовательной организации». </w:t>
      </w:r>
      <w:hyperlink r:id="rId25" w:tgtFrame="_popup" w:history="1">
        <w:r w:rsidRPr="006F75C1">
          <w:rPr>
            <w:rStyle w:val="a4"/>
            <w:b/>
            <w:bCs/>
            <w:color w:val="039BE5"/>
            <w:sz w:val="28"/>
            <w:szCs w:val="28"/>
          </w:rPr>
          <w:t>Ссылка</w:t>
        </w:r>
      </w:hyperlink>
    </w:p>
    <w:p w:rsidR="006F75C1" w:rsidRPr="006F75C1" w:rsidRDefault="006F75C1" w:rsidP="006F75C1">
      <w:pPr>
        <w:pStyle w:val="a3"/>
        <w:shd w:val="clear" w:color="auto" w:fill="FFFFFF"/>
        <w:spacing w:before="0" w:beforeAutospacing="0"/>
        <w:jc w:val="both"/>
        <w:rPr>
          <w:color w:val="12222D"/>
          <w:sz w:val="28"/>
          <w:szCs w:val="28"/>
        </w:rPr>
      </w:pPr>
      <w:r w:rsidRPr="006F75C1">
        <w:rPr>
          <w:b/>
          <w:bCs/>
          <w:color w:val="12222D"/>
          <w:sz w:val="28"/>
          <w:szCs w:val="28"/>
        </w:rPr>
        <w:t>14:00</w:t>
      </w:r>
      <w:r w:rsidRPr="006F75C1">
        <w:rPr>
          <w:color w:val="12222D"/>
          <w:sz w:val="28"/>
          <w:szCs w:val="28"/>
        </w:rPr>
        <w:t> Анализ результатов самодиагностики управленческих команд школ РФ по основным направлениям</w:t>
      </w:r>
      <w:r w:rsidRPr="006F75C1">
        <w:rPr>
          <w:color w:val="12222D"/>
          <w:sz w:val="28"/>
          <w:szCs w:val="28"/>
        </w:rPr>
        <w:br/>
        <w:t>функциональной грамотности. </w:t>
      </w:r>
      <w:hyperlink r:id="rId26" w:tgtFrame="_popup" w:history="1">
        <w:r w:rsidRPr="006F75C1">
          <w:rPr>
            <w:rStyle w:val="a4"/>
            <w:b/>
            <w:bCs/>
            <w:color w:val="039BE5"/>
            <w:sz w:val="28"/>
            <w:szCs w:val="28"/>
          </w:rPr>
          <w:t>Ссылка</w:t>
        </w:r>
      </w:hyperlink>
    </w:p>
    <w:p w:rsidR="002B5C1F" w:rsidRPr="006F75C1" w:rsidRDefault="002B5C1F">
      <w:pPr>
        <w:rPr>
          <w:rFonts w:ascii="Times New Roman" w:hAnsi="Times New Roman" w:cs="Times New Roman"/>
          <w:sz w:val="28"/>
          <w:szCs w:val="28"/>
        </w:rPr>
      </w:pPr>
    </w:p>
    <w:sectPr w:rsidR="002B5C1F" w:rsidRPr="006F75C1" w:rsidSect="006F75C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5C1"/>
    <w:rsid w:val="002B5C1F"/>
    <w:rsid w:val="002D05CA"/>
    <w:rsid w:val="006F75C1"/>
    <w:rsid w:val="00B13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7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F75C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F7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75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7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F75C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F7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75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0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v-Jt3_eeJN8" TargetMode="External"/><Relationship Id="rId13" Type="http://schemas.openxmlformats.org/officeDocument/2006/relationships/hyperlink" Target="https://youtu.be/kWBlkSoyXgQ" TargetMode="External"/><Relationship Id="rId18" Type="http://schemas.openxmlformats.org/officeDocument/2006/relationships/hyperlink" Target="https://youtu.be/F5DPGigmX4U" TargetMode="External"/><Relationship Id="rId26" Type="http://schemas.openxmlformats.org/officeDocument/2006/relationships/hyperlink" Target="https://youtu.be/d854-XeGYVY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youtu.be/1h8pNQfB5B4" TargetMode="External"/><Relationship Id="rId7" Type="http://schemas.openxmlformats.org/officeDocument/2006/relationships/hyperlink" Target="https://drive.google.com/file/d/1RXKBX8kkQoz8brRF9OYKHHWg9mrJ0va3/view" TargetMode="External"/><Relationship Id="rId12" Type="http://schemas.openxmlformats.org/officeDocument/2006/relationships/hyperlink" Target="https://youtu.be/SGgXbrVaDFw" TargetMode="External"/><Relationship Id="rId17" Type="http://schemas.openxmlformats.org/officeDocument/2006/relationships/hyperlink" Target="https://youtu.be/OLcP_XANjZY" TargetMode="External"/><Relationship Id="rId25" Type="http://schemas.openxmlformats.org/officeDocument/2006/relationships/hyperlink" Target="https://youtu.be/2lK1HGPMtd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youtu.be/QgazWJkP8eE" TargetMode="External"/><Relationship Id="rId20" Type="http://schemas.openxmlformats.org/officeDocument/2006/relationships/hyperlink" Target="https://youtu.be/XFMGW_tLGZo" TargetMode="External"/><Relationship Id="rId1" Type="http://schemas.openxmlformats.org/officeDocument/2006/relationships/styles" Target="styles.xml"/><Relationship Id="rId6" Type="http://schemas.openxmlformats.org/officeDocument/2006/relationships/hyperlink" Target="https://apkpro.ru/deyatelnostakademii/marafonfunktsionalnoygramotnosti/" TargetMode="External"/><Relationship Id="rId11" Type="http://schemas.openxmlformats.org/officeDocument/2006/relationships/hyperlink" Target="https://youtu.be/qUvb48Pt0eY" TargetMode="External"/><Relationship Id="rId24" Type="http://schemas.openxmlformats.org/officeDocument/2006/relationships/hyperlink" Target="https://youtu.be/gBOPswil_-s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youtu.be/p69UXEajWnk" TargetMode="External"/><Relationship Id="rId23" Type="http://schemas.openxmlformats.org/officeDocument/2006/relationships/hyperlink" Target="https://youtu.be/amObdAo45b8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youtu.be/XUd6zkq5Inw" TargetMode="External"/><Relationship Id="rId19" Type="http://schemas.openxmlformats.org/officeDocument/2006/relationships/hyperlink" Target="https://youtu.be/UVh5cG7e56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VB0Rj9KQmdA" TargetMode="External"/><Relationship Id="rId14" Type="http://schemas.openxmlformats.org/officeDocument/2006/relationships/hyperlink" Target="https://youtu.be/MOapeDZl15Q" TargetMode="External"/><Relationship Id="rId22" Type="http://schemas.openxmlformats.org/officeDocument/2006/relationships/hyperlink" Target="https://youtu.be/VIFJh3PUHng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Владимировна Малеева</dc:creator>
  <cp:lastModifiedBy>Екатерина Владимировна Малеева</cp:lastModifiedBy>
  <cp:revision>2</cp:revision>
  <cp:lastPrinted>2021-12-02T05:09:00Z</cp:lastPrinted>
  <dcterms:created xsi:type="dcterms:W3CDTF">2021-12-02T04:52:00Z</dcterms:created>
  <dcterms:modified xsi:type="dcterms:W3CDTF">2021-12-02T05:11:00Z</dcterms:modified>
</cp:coreProperties>
</file>